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2F" w:rsidRPr="009C5E64" w:rsidRDefault="004A6409" w:rsidP="00FC0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Краткая корректирующая </w:t>
      </w:r>
      <w:r w:rsidR="0029152F" w:rsidRPr="009C5E64">
        <w:rPr>
          <w:rFonts w:ascii="Times New Roman" w:hAnsi="Times New Roman" w:cs="Times New Roman"/>
          <w:sz w:val="28"/>
          <w:szCs w:val="28"/>
        </w:rPr>
        <w:t>записка</w:t>
      </w:r>
    </w:p>
    <w:p w:rsidR="0029152F" w:rsidRPr="009C5E64" w:rsidRDefault="0029152F" w:rsidP="00FC07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5E64">
        <w:rPr>
          <w:rFonts w:ascii="Times New Roman" w:hAnsi="Times New Roman" w:cs="Times New Roman"/>
          <w:sz w:val="28"/>
          <w:szCs w:val="28"/>
        </w:rPr>
        <w:t>к проекту окончательной редакции свода правил</w:t>
      </w:r>
    </w:p>
    <w:p w:rsidR="0029152F" w:rsidRPr="009C5E64" w:rsidRDefault="0029152F" w:rsidP="00FC0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E64">
        <w:rPr>
          <w:rFonts w:ascii="Times New Roman" w:hAnsi="Times New Roman" w:cs="Times New Roman"/>
          <w:sz w:val="28"/>
          <w:szCs w:val="28"/>
        </w:rPr>
        <w:t>СП ХХХ.1325800.20ХХ «</w:t>
      </w:r>
      <w:r w:rsidRPr="00907D25">
        <w:rPr>
          <w:rFonts w:ascii="Times New Roman" w:hAnsi="Times New Roman" w:cs="Times New Roman"/>
          <w:sz w:val="28"/>
          <w:szCs w:val="28"/>
        </w:rPr>
        <w:t>Градостроительство. Комплексное территориальное</w:t>
      </w:r>
      <w:r w:rsidRPr="009C5E64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9C5E6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C5E64">
        <w:rPr>
          <w:rFonts w:ascii="Times New Roman" w:hAnsi="Times New Roman" w:cs="Times New Roman"/>
          <w:b/>
          <w:sz w:val="28"/>
          <w:szCs w:val="28"/>
        </w:rPr>
        <w:t>Среднеэтажная</w:t>
      </w:r>
      <w:proofErr w:type="spellEnd"/>
      <w:r w:rsidRPr="009C5E64">
        <w:rPr>
          <w:rFonts w:ascii="Times New Roman" w:hAnsi="Times New Roman" w:cs="Times New Roman"/>
          <w:b/>
          <w:sz w:val="28"/>
          <w:szCs w:val="28"/>
        </w:rPr>
        <w:t xml:space="preserve"> модель городской среды</w:t>
      </w:r>
      <w:r w:rsidRPr="009C5E64">
        <w:rPr>
          <w:rFonts w:ascii="Times New Roman" w:hAnsi="Times New Roman" w:cs="Times New Roman"/>
          <w:sz w:val="28"/>
          <w:szCs w:val="28"/>
        </w:rPr>
        <w:t>».</w:t>
      </w:r>
    </w:p>
    <w:p w:rsidR="0029152F" w:rsidRPr="009C5E64" w:rsidRDefault="0029152F" w:rsidP="00FC07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152F" w:rsidRPr="004A6409" w:rsidRDefault="004A6409" w:rsidP="00FC07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9152F" w:rsidRPr="009C5E64">
        <w:rPr>
          <w:rFonts w:ascii="Times New Roman" w:hAnsi="Times New Roman" w:cs="Times New Roman"/>
          <w:sz w:val="28"/>
          <w:szCs w:val="28"/>
        </w:rPr>
        <w:t>Внесенные изменения после рассмотрения комитетом ТК 507 «Градостроительство».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152F" w:rsidRPr="004A6409" w:rsidRDefault="0029152F" w:rsidP="00FC07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C5E64" w:rsidRPr="00FC0764" w:rsidRDefault="00FC0764" w:rsidP="00FC07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4A6409" w:rsidRPr="00FC0764">
        <w:rPr>
          <w:rFonts w:ascii="Times New Roman" w:eastAsia="Calibri" w:hAnsi="Times New Roman" w:cs="Times New Roman"/>
          <w:b/>
          <w:sz w:val="28"/>
          <w:szCs w:val="28"/>
        </w:rPr>
        <w:t>По тексту СП «</w:t>
      </w:r>
      <w:r w:rsidR="00907D25" w:rsidRPr="00FC0764">
        <w:rPr>
          <w:rFonts w:ascii="Times New Roman" w:hAnsi="Times New Roman" w:cs="Times New Roman"/>
          <w:b/>
          <w:sz w:val="28"/>
          <w:szCs w:val="28"/>
        </w:rPr>
        <w:t xml:space="preserve">Градостроительство. Комплексное территориальное развитие. </w:t>
      </w:r>
      <w:proofErr w:type="spellStart"/>
      <w:r w:rsidR="004A6409" w:rsidRPr="00FC0764">
        <w:rPr>
          <w:rFonts w:ascii="Times New Roman" w:eastAsia="Calibri" w:hAnsi="Times New Roman" w:cs="Times New Roman"/>
          <w:b/>
          <w:sz w:val="28"/>
          <w:szCs w:val="28"/>
        </w:rPr>
        <w:t>Среднеэтажная</w:t>
      </w:r>
      <w:proofErr w:type="spellEnd"/>
      <w:r w:rsidR="004A6409" w:rsidRPr="00FC0764">
        <w:rPr>
          <w:rFonts w:ascii="Times New Roman" w:eastAsia="Calibri" w:hAnsi="Times New Roman" w:cs="Times New Roman"/>
          <w:b/>
          <w:sz w:val="28"/>
          <w:szCs w:val="28"/>
        </w:rPr>
        <w:t xml:space="preserve"> модель городской среды»</w:t>
      </w:r>
      <w:r w:rsidR="009C5E64" w:rsidRPr="00FC076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C5E64" w:rsidRPr="00907D25" w:rsidRDefault="009C5E64" w:rsidP="00FC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1352" w:rsidRPr="00CC1F92" w:rsidRDefault="00E97FDD" w:rsidP="00FC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25">
        <w:rPr>
          <w:rFonts w:ascii="Times New Roman" w:hAnsi="Times New Roman" w:cs="Times New Roman"/>
          <w:sz w:val="28"/>
          <w:szCs w:val="28"/>
        </w:rPr>
        <w:t>В результате рассмотрения экспертами ТК507 СП «</w:t>
      </w:r>
      <w:r w:rsidRPr="0090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Градостроительство. Комплексное развитие территорий. </w:t>
      </w:r>
      <w:proofErr w:type="spellStart"/>
      <w:r w:rsidRPr="00907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Среднеэтажная</w:t>
      </w:r>
      <w:proofErr w:type="spellEnd"/>
      <w:r w:rsidRPr="0090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городской </w:t>
      </w:r>
      <w:proofErr w:type="gramStart"/>
      <w:r w:rsidRPr="0090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среды»  </w:t>
      </w:r>
      <w:r w:rsidRPr="00907D25">
        <w:rPr>
          <w:rFonts w:ascii="Times New Roman" w:hAnsi="Times New Roman" w:cs="Times New Roman"/>
          <w:sz w:val="28"/>
          <w:szCs w:val="28"/>
        </w:rPr>
        <w:t>получены</w:t>
      </w:r>
      <w:proofErr w:type="gramEnd"/>
      <w:r w:rsidRPr="00907D25">
        <w:rPr>
          <w:rFonts w:ascii="Times New Roman" w:hAnsi="Times New Roman" w:cs="Times New Roman"/>
          <w:sz w:val="28"/>
          <w:szCs w:val="28"/>
        </w:rPr>
        <w:t xml:space="preserve"> замечания</w:t>
      </w:r>
      <w:r w:rsidR="00E14A0F" w:rsidRPr="00907D25">
        <w:rPr>
          <w:rFonts w:ascii="Times New Roman" w:hAnsi="Times New Roman" w:cs="Times New Roman"/>
          <w:sz w:val="28"/>
          <w:szCs w:val="28"/>
        </w:rPr>
        <w:t>, по которым были внесены следующие изменения.</w:t>
      </w:r>
    </w:p>
    <w:p w:rsidR="00E97FDD" w:rsidRPr="00CC1F92" w:rsidRDefault="00E97FDD" w:rsidP="00FC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52F" w:rsidRPr="0029152F" w:rsidRDefault="004A6409" w:rsidP="00FC076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="00E97FDD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Изменен</w:t>
      </w:r>
      <w:r w:rsidR="00CC1F92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о</w:t>
      </w:r>
      <w:r w:rsidR="00E97FDD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названи</w:t>
      </w:r>
      <w:r w:rsidR="00CC1F92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е</w:t>
      </w:r>
      <w:r w:rsidR="00E97FDD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СП на «Градостроительство. Комплексное </w:t>
      </w:r>
      <w:proofErr w:type="gramStart"/>
      <w:r w:rsidR="00E97FDD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территориальное  развитие</w:t>
      </w:r>
      <w:proofErr w:type="gramEnd"/>
      <w:r w:rsidR="00E97FDD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proofErr w:type="spellStart"/>
      <w:r w:rsidR="00E97FDD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Среднеэтажная</w:t>
      </w:r>
      <w:proofErr w:type="spellEnd"/>
      <w:r w:rsidR="00E97FDD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модель городской среды»</w:t>
      </w:r>
      <w:r w:rsidR="0029152F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с более широкой областью применения относительно комплексного развития территорий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по Гр</w:t>
      </w:r>
      <w:r w:rsid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адостроительному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К</w:t>
      </w:r>
      <w:r w:rsid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одексу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Р</w:t>
      </w:r>
      <w:r w:rsid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оссийской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Ф</w:t>
      </w:r>
      <w:r w:rsid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едерации</w:t>
      </w:r>
      <w:r w:rsidR="0029152F" w:rsidRPr="002915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A0043" w:rsidRPr="00CC1F92" w:rsidRDefault="002A0043" w:rsidP="00FC0764">
      <w:pPr>
        <w:spacing w:after="0" w:line="240" w:lineRule="auto"/>
        <w:ind w:right="47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:rsidR="00E97FDD" w:rsidRPr="004A6409" w:rsidRDefault="004A6409" w:rsidP="00FC07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2.</w:t>
      </w:r>
      <w:r w:rsidR="002A0043" w:rsidRPr="004A6409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Отко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рректирована область применения в части учета </w:t>
      </w:r>
      <w:r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требований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при разработке генеральных планов </w:t>
      </w:r>
      <w:r w:rsidRPr="00907D25">
        <w:rPr>
          <w:rFonts w:ascii="Times New Roman" w:eastAsiaTheme="majorEastAsia" w:hAnsi="Times New Roman" w:cs="Times New Roman"/>
          <w:sz w:val="28"/>
          <w:szCs w:val="28"/>
        </w:rPr>
        <w:t>городских и муниципальных округов, городских и сельских поселений</w:t>
      </w:r>
      <w:r w:rsidRPr="00907D25">
        <w:rPr>
          <w:rFonts w:eastAsiaTheme="majorEastAsia"/>
        </w:rPr>
        <w:t>,</w:t>
      </w:r>
      <w:r w:rsidRPr="00907D2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правил землепользования и застройки, докуме</w:t>
      </w:r>
      <w:r w:rsidR="00BA2327" w:rsidRPr="00907D2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нтации по планировке территорий</w:t>
      </w:r>
      <w:r w:rsidR="00BA2327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, </w:t>
      </w:r>
      <w:r w:rsidRPr="006935CB">
        <w:rPr>
          <w:rFonts w:ascii="Times New Roman" w:hAnsi="Times New Roman"/>
          <w:sz w:val="28"/>
          <w:szCs w:val="28"/>
        </w:rPr>
        <w:t>в т. ч.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границах которых предусматривается комплексное развитие территории, при построении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среднеэтажной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модели</w:t>
      </w:r>
      <w:r w:rsidRPr="00826896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  <w:t xml:space="preserve"> 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городско</w:t>
      </w:r>
      <w:r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й среды.</w:t>
      </w:r>
      <w:r w:rsidRPr="006935CB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CC1F92" w:rsidRPr="00CC1F92" w:rsidRDefault="00CC1F92" w:rsidP="00FC0764">
      <w:pPr>
        <w:spacing w:after="0" w:line="240" w:lineRule="auto"/>
        <w:ind w:right="47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:rsidR="00083102" w:rsidRPr="0029152F" w:rsidRDefault="004A6409" w:rsidP="00FC07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3.</w:t>
      </w:r>
      <w:r w:rsid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В р</w:t>
      </w:r>
      <w:r w:rsidR="0008310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аздел «Нормативные ссылки»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внесен</w:t>
      </w:r>
      <w:r w:rsidR="0008310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83102" w:rsidRPr="00CC1F92">
        <w:rPr>
          <w:rFonts w:ascii="Times New Roman" w:eastAsia="Calibri" w:hAnsi="Times New Roman" w:cs="Times New Roman"/>
          <w:sz w:val="28"/>
          <w:szCs w:val="28"/>
        </w:rPr>
        <w:t>СП 473.1325800.2019 Здания, сооружения и комплексы подземные. Правила градостроительного проектирования</w:t>
      </w:r>
      <w:r w:rsidR="002915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0043" w:rsidRPr="00CC1F92" w:rsidRDefault="002A0043" w:rsidP="00FC0764">
      <w:pPr>
        <w:spacing w:after="0" w:line="240" w:lineRule="auto"/>
        <w:ind w:right="47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:rsidR="00E97FDD" w:rsidRPr="00E97FDD" w:rsidRDefault="004A6409" w:rsidP="00FC076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4. По всему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тексту  п</w:t>
      </w:r>
      <w:r w:rsidR="00E97FDD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оказатели</w:t>
      </w:r>
      <w:proofErr w:type="gramEnd"/>
      <w:r w:rsidR="00E97FDD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плотности застройки уточнены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в части их применения относительно плотности земельного участка в жилом квартале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E97FDD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 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значение </w:t>
      </w:r>
      <w:r w:rsid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«</w:t>
      </w:r>
      <w:r w:rsidR="00CC1F9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10-44 </w:t>
      </w:r>
      <w:r w:rsidR="00CC1F92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тыс.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C1F92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м</w:t>
      </w:r>
      <w:r w:rsidR="00CC1F92" w:rsidRPr="00E97FDD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14:ligatures w14:val="standardContextual"/>
        </w:rPr>
        <w:t>2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/</w:t>
      </w:r>
      <w:r w:rsidR="00CC1F92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га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»  в соответствии </w:t>
      </w:r>
      <w:r w:rsidR="00B5172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с методикой расчета (Приложение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Е) 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5172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откорректировано 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на «</w:t>
      </w:r>
      <w:r w:rsidR="00E97FDD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9-40 тыс.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C1F92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м</w:t>
      </w:r>
      <w:r w:rsidR="00CC1F92" w:rsidRPr="00E97FDD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14:ligatures w14:val="standardContextual"/>
        </w:rPr>
        <w:t>2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/</w:t>
      </w:r>
      <w:r w:rsidR="00E97FDD" w:rsidRPr="00E97FD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га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»</w:t>
      </w:r>
      <w:r w:rsidR="0052395D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2395D">
        <w:rPr>
          <w:rFonts w:ascii="Times New Roman" w:eastAsia="Times New Roman" w:hAnsi="Times New Roman" w:cs="Times New Roman"/>
          <w:sz w:val="28"/>
          <w:szCs w:val="28"/>
        </w:rPr>
        <w:t>в зависимости от группы  населенных пунктов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0309CC" w:rsidRPr="00CC1F92" w:rsidRDefault="000309CC" w:rsidP="00FC0764">
      <w:pPr>
        <w:spacing w:after="0" w:line="240" w:lineRule="auto"/>
        <w:ind w:right="47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:rsidR="00E97FDD" w:rsidRPr="00CC1F92" w:rsidRDefault="00B51726" w:rsidP="00FC076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5. Пункт </w:t>
      </w:r>
      <w:r w:rsidR="0008310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4.1.2</w:t>
      </w:r>
      <w:proofErr w:type="gramStart"/>
      <w:r w:rsidR="0008310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8310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Приложение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8310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А</w:t>
      </w:r>
      <w:r w:rsid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.</w:t>
      </w:r>
      <w:r w:rsidR="0008310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 </w:t>
      </w:r>
      <w:r w:rsidR="006A7E07" w:rsidRPr="00CC1F92">
        <w:rPr>
          <w:rFonts w:ascii="Times New Roman" w:eastAsia="Calibri" w:hAnsi="Times New Roman" w:cs="Times New Roman"/>
          <w:sz w:val="28"/>
          <w:szCs w:val="28"/>
        </w:rPr>
        <w:t>Максимальный размер квартала откорректирован в соответствии с п. 5.4 СП 42.13330: п</w:t>
      </w:r>
      <w:r w:rsidR="00083102" w:rsidRPr="00CC1F92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лощ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адь квартала 1,7-5,5 </w:t>
      </w:r>
      <w:r w:rsidRP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га уточнена</w:t>
      </w:r>
      <w:r w:rsid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:</w:t>
      </w:r>
      <w:r w:rsidRP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83102" w:rsidRPr="00907D2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1,7-5 га.</w:t>
      </w:r>
    </w:p>
    <w:p w:rsidR="00083102" w:rsidRPr="00CC1F92" w:rsidRDefault="00083102" w:rsidP="00FC0764">
      <w:pPr>
        <w:spacing w:after="0" w:line="240" w:lineRule="auto"/>
        <w:ind w:right="47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:rsidR="00083102" w:rsidRPr="00CC1F92" w:rsidRDefault="00B51726" w:rsidP="00FC07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Пункт </w:t>
      </w:r>
      <w:r w:rsidR="00083102" w:rsidRP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>4.2.1</w:t>
      </w:r>
      <w:r w:rsid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3102" w:rsidRP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</w:t>
      </w:r>
      <w:r w:rsid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83102" w:rsidRP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«малоэтажные одноквартирные и многоквартирные жилые дома, в том числе </w:t>
      </w:r>
      <w:proofErr w:type="gramStart"/>
      <w:r w:rsidR="00083102" w:rsidRP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блокированные»  з</w:t>
      </w:r>
      <w:r w:rsid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аменены</w:t>
      </w:r>
      <w:proofErr w:type="gramEnd"/>
      <w:r w:rsidR="00083102" w:rsidRP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«индивидуальные жилые дома, дома блокированной застройки, малоэтажные  многоквартирные жилые дома».</w:t>
      </w:r>
      <w:r w:rsidR="00083102" w:rsidRPr="00CC1F92">
        <w:rPr>
          <w:rFonts w:ascii="Times New Roman" w:eastAsia="Times New Roman" w:hAnsi="Times New Roman" w:cs="Times New Roman"/>
          <w:strike/>
          <w:sz w:val="28"/>
          <w:szCs w:val="28"/>
          <w:highlight w:val="red"/>
          <w:lang w:eastAsia="ru-RU"/>
        </w:rPr>
        <w:t xml:space="preserve"> </w:t>
      </w:r>
    </w:p>
    <w:p w:rsidR="00083102" w:rsidRPr="00CC1F92" w:rsidRDefault="00083102" w:rsidP="00FC0764">
      <w:pPr>
        <w:spacing w:after="0" w:line="240" w:lineRule="auto"/>
        <w:ind w:right="47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:rsidR="006A7E07" w:rsidRPr="00CC1F92" w:rsidRDefault="00B51726" w:rsidP="00FC07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Пункт </w:t>
      </w:r>
      <w:r w:rsidR="003F04E1" w:rsidRPr="00CC1F92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 4.2.2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 </w:t>
      </w:r>
      <w:r w:rsidR="003F04E1" w:rsidRPr="00CC1F92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 </w:t>
      </w:r>
      <w:r w:rsidR="00CC1F92">
        <w:rPr>
          <w:rFonts w:ascii="Times New Roman" w:eastAsia="Calibri" w:hAnsi="Times New Roman" w:cs="Times New Roman"/>
          <w:sz w:val="28"/>
          <w:szCs w:val="28"/>
        </w:rPr>
        <w:t>О</w:t>
      </w:r>
      <w:r w:rsidR="006A7E07" w:rsidRPr="00CC1F92">
        <w:rPr>
          <w:rFonts w:ascii="Times New Roman" w:eastAsia="Calibri" w:hAnsi="Times New Roman" w:cs="Times New Roman"/>
          <w:sz w:val="28"/>
          <w:szCs w:val="28"/>
        </w:rPr>
        <w:t>ткорректирована формулировка в части озелененных территорий квартала в соответствие с СП 42.13330.</w:t>
      </w:r>
    </w:p>
    <w:p w:rsidR="009C5E64" w:rsidRDefault="009C5E64" w:rsidP="00FC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</w:pPr>
    </w:p>
    <w:p w:rsidR="00E97FDD" w:rsidRPr="009C5E64" w:rsidRDefault="00B51726" w:rsidP="00FC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8. </w:t>
      </w:r>
      <w:r w:rsidR="008D6C25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Пункт 4.2.2.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Термин</w:t>
      </w:r>
      <w:r w:rsidR="00CC1F92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="00BC5AE6" w:rsidRPr="00CC1F92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«О</w:t>
      </w:r>
      <w:r w:rsidR="00E97FDD" w:rsidRPr="00E97FDD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ткрытые общественные пространства</w:t>
      </w:r>
      <w:r w:rsidR="00BC5AE6" w:rsidRPr="00CC1F92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» заменен </w:t>
      </w:r>
      <w:proofErr w:type="gramStart"/>
      <w:r w:rsidR="00BC5AE6" w:rsidRPr="00CC1F92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на</w:t>
      </w:r>
      <w:r w:rsidR="00E97FDD" w:rsidRPr="00E97FDD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 </w:t>
      </w:r>
      <w:r w:rsidR="00BC5AE6" w:rsidRPr="009C5E64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 «</w:t>
      </w:r>
      <w:proofErr w:type="gramEnd"/>
      <w:r w:rsidR="00BC5AE6" w:rsidRPr="009C5E64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Т</w:t>
      </w:r>
      <w:r w:rsidR="00E97FDD" w:rsidRPr="009C5E64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ерритории общего пользования»</w:t>
      </w:r>
      <w:r w:rsidR="00CC1F92" w:rsidRPr="009C5E64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.</w:t>
      </w:r>
    </w:p>
    <w:p w:rsidR="006A7E07" w:rsidRPr="009C5E64" w:rsidRDefault="006A7E07" w:rsidP="00FC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</w:pPr>
    </w:p>
    <w:p w:rsidR="0029152F" w:rsidRPr="009C5E64" w:rsidRDefault="00B51726" w:rsidP="00FC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9. Пункт 4.2.2, приложение </w:t>
      </w:r>
      <w:r w:rsidR="00CC1F92" w:rsidRPr="009C5E64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А. Слово: «</w:t>
      </w:r>
      <w:r w:rsidR="00FB475B" w:rsidRPr="009C5E64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п</w:t>
      </w:r>
      <w:r w:rsidR="00CC1F92" w:rsidRPr="009C5E64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арк» заменено на «малый парк»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 в соответствии с ГОСТ 28329-89 и классификацией СП 475.1325800</w:t>
      </w:r>
      <w:r w:rsidR="00840505"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  <w:t>.</w:t>
      </w:r>
    </w:p>
    <w:p w:rsidR="00CC1F92" w:rsidRPr="009C5E64" w:rsidRDefault="00CC1F92" w:rsidP="00FC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bdr w:val="none" w:sz="0" w:space="0" w:color="auto" w:frame="1"/>
          <w14:ligatures w14:val="standardContextual"/>
        </w:rPr>
      </w:pPr>
    </w:p>
    <w:p w:rsidR="00E97FDD" w:rsidRPr="00CC1F92" w:rsidRDefault="00B51726" w:rsidP="00FC076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10.Пункт 4.2.7, приложение </w:t>
      </w:r>
      <w:r w:rsidR="00BC5AE6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C1F9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C5AE6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C1F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Слова: </w:t>
      </w:r>
      <w:r w:rsidR="00BC5AE6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«Процент </w:t>
      </w:r>
      <w:proofErr w:type="spellStart"/>
      <w:r w:rsidR="00BC5AE6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>застроенности</w:t>
      </w:r>
      <w:proofErr w:type="spellEnd"/>
      <w:r w:rsidR="00BC5AE6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земельных участков» заменен</w:t>
      </w:r>
      <w:r w:rsidR="00840505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BC5AE6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«</w:t>
      </w:r>
      <w:proofErr w:type="gramStart"/>
      <w:r w:rsidR="00BC5AE6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>Процент  застройки</w:t>
      </w:r>
      <w:proofErr w:type="gramEnd"/>
      <w:r w:rsidR="00BC5AE6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земельных участков»</w:t>
      </w:r>
      <w:r w:rsidR="00CC1F9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A7E07" w:rsidRPr="00CC1F92" w:rsidRDefault="00B51726" w:rsidP="00FC076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 Пункты</w:t>
      </w:r>
      <w:r w:rsidR="00FB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7E07" w:rsidRPr="00CC1F92">
        <w:rPr>
          <w:rFonts w:ascii="Times New Roman" w:eastAsia="Calibri" w:hAnsi="Times New Roman" w:cs="Times New Roman"/>
          <w:sz w:val="28"/>
          <w:szCs w:val="28"/>
          <w:lang w:eastAsia="ru-RU"/>
        </w:rPr>
        <w:t>5.1.1, 8.5, 9.3</w:t>
      </w:r>
      <w:r w:rsidR="00FB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Дополнены</w:t>
      </w:r>
      <w:r w:rsidR="00CC1F92" w:rsidRPr="002F03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152F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требованиями к</w:t>
      </w:r>
      <w:r w:rsidR="006A7E07" w:rsidRPr="002F03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038E" w:rsidRPr="002F038E">
        <w:rPr>
          <w:rFonts w:ascii="Times New Roman" w:eastAsia="Calibri" w:hAnsi="Times New Roman" w:cs="Times New Roman"/>
          <w:sz w:val="28"/>
          <w:szCs w:val="28"/>
        </w:rPr>
        <w:t>«</w:t>
      </w:r>
      <w:r w:rsidR="006A7E07" w:rsidRPr="002F038E">
        <w:rPr>
          <w:rFonts w:ascii="Times New Roman" w:eastAsia="Calibri" w:hAnsi="Times New Roman" w:cs="Times New Roman"/>
          <w:sz w:val="28"/>
          <w:szCs w:val="28"/>
        </w:rPr>
        <w:t>подземны</w:t>
      </w:r>
      <w:r w:rsidR="00FB475B" w:rsidRPr="002F038E">
        <w:rPr>
          <w:rFonts w:ascii="Times New Roman" w:eastAsia="Calibri" w:hAnsi="Times New Roman" w:cs="Times New Roman"/>
          <w:sz w:val="28"/>
          <w:szCs w:val="28"/>
        </w:rPr>
        <w:t>м</w:t>
      </w:r>
      <w:r w:rsidR="006A7E07" w:rsidRPr="002F038E">
        <w:rPr>
          <w:rFonts w:ascii="Times New Roman" w:eastAsia="Calibri" w:hAnsi="Times New Roman" w:cs="Times New Roman"/>
          <w:sz w:val="28"/>
          <w:szCs w:val="28"/>
        </w:rPr>
        <w:t xml:space="preserve"> сооружения</w:t>
      </w:r>
      <w:r w:rsidR="0029152F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общественного и </w:t>
      </w:r>
      <w:r w:rsidR="006A7E07" w:rsidRPr="002F038E">
        <w:rPr>
          <w:rFonts w:ascii="Times New Roman" w:eastAsia="Calibri" w:hAnsi="Times New Roman" w:cs="Times New Roman"/>
          <w:sz w:val="28"/>
          <w:szCs w:val="28"/>
        </w:rPr>
        <w:t>транспортного назначения</w:t>
      </w:r>
      <w:r w:rsidR="002F038E" w:rsidRPr="002F038E">
        <w:rPr>
          <w:rFonts w:ascii="Times New Roman" w:eastAsia="Calibri" w:hAnsi="Times New Roman" w:cs="Times New Roman"/>
          <w:sz w:val="28"/>
          <w:szCs w:val="28"/>
        </w:rPr>
        <w:t>»</w:t>
      </w:r>
      <w:r w:rsidR="00FB475B" w:rsidRPr="002F038E">
        <w:rPr>
          <w:rFonts w:ascii="Times New Roman" w:eastAsia="Calibri" w:hAnsi="Times New Roman" w:cs="Times New Roman"/>
          <w:sz w:val="28"/>
          <w:szCs w:val="28"/>
        </w:rPr>
        <w:t>.</w:t>
      </w:r>
      <w:r w:rsidR="006A7E07" w:rsidRPr="002F038E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6A7E07" w:rsidRDefault="00B51726" w:rsidP="00FC0764">
      <w:pPr>
        <w:widowControl w:val="0"/>
        <w:tabs>
          <w:tab w:val="left" w:pos="1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FB47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7.1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приложение </w:t>
      </w:r>
      <w:r w:rsidR="006A7E07" w:rsidRPr="00CC1F92">
        <w:rPr>
          <w:rFonts w:ascii="Times New Roman" w:eastAsia="Calibri" w:hAnsi="Times New Roman" w:cs="Times New Roman"/>
          <w:sz w:val="28"/>
          <w:szCs w:val="28"/>
        </w:rPr>
        <w:t>А</w:t>
      </w:r>
      <w:r w:rsidR="00FB47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7E07" w:rsidRPr="00CC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07" w:rsidRPr="00CC1F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Ширина улицы в зонах жилой застройки с расчетной скоростью движения до 30 км/ч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откорректирована </w:t>
      </w:r>
      <w:r w:rsidR="00FB4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A7E07" w:rsidRPr="00CC1F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proofErr w:type="gramEnd"/>
      <w:r w:rsidR="006A7E07" w:rsidRPr="00CC1F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15 м</w:t>
      </w:r>
      <w:r w:rsidR="00FB4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(вместо 10)</w:t>
      </w:r>
      <w:r w:rsidR="006A7E07" w:rsidRPr="00CC1F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количество полос </w:t>
      </w:r>
      <w:r w:rsidR="00FB4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замене</w:t>
      </w:r>
      <w:r w:rsidR="006A7E07" w:rsidRPr="00CC1F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 на 2</w:t>
      </w:r>
      <w:r w:rsidR="00FB4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(вместо 1)</w:t>
      </w:r>
      <w:r w:rsidR="006A7E07" w:rsidRPr="00CC1F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5507E" w:rsidRPr="00CC1F92" w:rsidRDefault="0055507E" w:rsidP="00FC0764">
      <w:pPr>
        <w:widowControl w:val="0"/>
        <w:tabs>
          <w:tab w:val="left" w:pos="1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A7E07" w:rsidRDefault="00B51726" w:rsidP="00FC07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Пункт </w:t>
      </w:r>
      <w:r w:rsidR="006A7E07" w:rsidRPr="00CC1F92">
        <w:rPr>
          <w:rFonts w:ascii="Times New Roman" w:hAnsi="Times New Roman" w:cs="Times New Roman"/>
          <w:sz w:val="28"/>
          <w:szCs w:val="28"/>
          <w:shd w:val="clear" w:color="auto" w:fill="FFFFFF"/>
        </w:rPr>
        <w:t>7.4</w:t>
      </w:r>
      <w:r w:rsidR="00CC1F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A7E07" w:rsidRPr="00CC1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1F92">
        <w:rPr>
          <w:rFonts w:ascii="Times New Roman" w:eastAsia="Calibri" w:hAnsi="Times New Roman" w:cs="Times New Roman"/>
          <w:sz w:val="28"/>
          <w:szCs w:val="28"/>
        </w:rPr>
        <w:t>Д</w:t>
      </w:r>
      <w:r w:rsidR="006A7E07" w:rsidRPr="00CC1F92">
        <w:rPr>
          <w:rFonts w:ascii="Times New Roman" w:eastAsia="Calibri" w:hAnsi="Times New Roman" w:cs="Times New Roman"/>
          <w:sz w:val="28"/>
          <w:szCs w:val="28"/>
        </w:rPr>
        <w:t>обавлены самокаты как средств</w:t>
      </w:r>
      <w:r w:rsidR="00AE41DB" w:rsidRPr="00CC1F92">
        <w:rPr>
          <w:rFonts w:ascii="Times New Roman" w:eastAsia="Calibri" w:hAnsi="Times New Roman" w:cs="Times New Roman"/>
          <w:sz w:val="28"/>
          <w:szCs w:val="28"/>
        </w:rPr>
        <w:t>а</w:t>
      </w:r>
      <w:r w:rsidR="006A7E07" w:rsidRPr="00CC1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1DB" w:rsidRPr="00CC1F92">
        <w:rPr>
          <w:rFonts w:ascii="Times New Roman" w:eastAsia="Calibri" w:hAnsi="Times New Roman" w:cs="Times New Roman"/>
          <w:sz w:val="28"/>
          <w:szCs w:val="28"/>
        </w:rPr>
        <w:t>индивидуальн</w:t>
      </w:r>
      <w:r w:rsidR="006A7E07" w:rsidRPr="00CC1F92">
        <w:rPr>
          <w:rFonts w:ascii="Times New Roman" w:eastAsia="Calibri" w:hAnsi="Times New Roman" w:cs="Times New Roman"/>
          <w:sz w:val="28"/>
          <w:szCs w:val="28"/>
        </w:rPr>
        <w:t>ой мобильности</w:t>
      </w:r>
      <w:r w:rsidR="00AE41DB" w:rsidRPr="00CC1F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52F" w:rsidRPr="00CC1F92" w:rsidRDefault="0029152F" w:rsidP="00FC07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1F92" w:rsidRDefault="00B51726" w:rsidP="00FC0764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Пункт </w:t>
      </w:r>
      <w:r w:rsidR="00CC1F92" w:rsidRPr="00CC1F92">
        <w:rPr>
          <w:rFonts w:ascii="Times New Roman" w:eastAsia="Calibri" w:hAnsi="Times New Roman" w:cs="Times New Roman"/>
          <w:sz w:val="28"/>
          <w:szCs w:val="28"/>
        </w:rPr>
        <w:t>7.6</w:t>
      </w:r>
      <w:r w:rsidR="00CC1F92">
        <w:rPr>
          <w:rFonts w:ascii="Times New Roman" w:eastAsia="Calibri" w:hAnsi="Times New Roman" w:cs="Times New Roman"/>
          <w:sz w:val="28"/>
          <w:szCs w:val="28"/>
        </w:rPr>
        <w:t>.</w:t>
      </w:r>
      <w:r w:rsidR="00CC1F92" w:rsidRPr="00CC1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1F92">
        <w:rPr>
          <w:rFonts w:ascii="Times New Roman" w:eastAsia="Calibri" w:hAnsi="Times New Roman" w:cs="Times New Roman"/>
          <w:sz w:val="28"/>
          <w:szCs w:val="28"/>
        </w:rPr>
        <w:t>О</w:t>
      </w:r>
      <w:r w:rsidR="00CC1F92" w:rsidRPr="00CC1F92">
        <w:rPr>
          <w:rFonts w:ascii="Times New Roman" w:eastAsia="Calibri" w:hAnsi="Times New Roman" w:cs="Times New Roman"/>
          <w:sz w:val="28"/>
          <w:szCs w:val="28"/>
        </w:rPr>
        <w:t>ткорректирован</w:t>
      </w:r>
      <w:r w:rsidR="00FB475B">
        <w:rPr>
          <w:rFonts w:ascii="Times New Roman" w:eastAsia="Calibri" w:hAnsi="Times New Roman" w:cs="Times New Roman"/>
          <w:sz w:val="28"/>
          <w:szCs w:val="28"/>
        </w:rPr>
        <w:t>ы требования к размещению</w:t>
      </w:r>
      <w:r w:rsidR="00CC1F92" w:rsidRPr="00CC1F92">
        <w:rPr>
          <w:rFonts w:ascii="Times New Roman" w:eastAsia="Calibri" w:hAnsi="Times New Roman" w:cs="Times New Roman"/>
          <w:sz w:val="28"/>
          <w:szCs w:val="28"/>
        </w:rPr>
        <w:t xml:space="preserve"> остановок общественного транспорта</w:t>
      </w:r>
      <w:r w:rsidR="00CC1F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5E64" w:rsidRDefault="009C5E64" w:rsidP="00FC0764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5E64" w:rsidRPr="009C5E64" w:rsidRDefault="00B51726" w:rsidP="00FC0764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Пункт </w:t>
      </w:r>
      <w:r w:rsidR="009C5E64">
        <w:rPr>
          <w:rFonts w:ascii="Times New Roman" w:eastAsia="Calibri" w:hAnsi="Times New Roman" w:cs="Times New Roman"/>
          <w:sz w:val="28"/>
          <w:szCs w:val="28"/>
        </w:rPr>
        <w:t>7.6</w:t>
      </w:r>
      <w:r w:rsidR="008D6C25">
        <w:rPr>
          <w:rFonts w:ascii="Times New Roman" w:eastAsia="Calibri" w:hAnsi="Times New Roman" w:cs="Times New Roman"/>
          <w:sz w:val="28"/>
          <w:szCs w:val="28"/>
        </w:rPr>
        <w:t>.</w:t>
      </w:r>
      <w:r w:rsidR="009C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E64" w:rsidRPr="009C5E64">
        <w:rPr>
          <w:rFonts w:ascii="Times New Roman" w:eastAsia="Calibri" w:hAnsi="Times New Roman" w:cs="Times New Roman"/>
          <w:sz w:val="28"/>
          <w:szCs w:val="28"/>
        </w:rPr>
        <w:t xml:space="preserve">Введен параметр расчёта </w:t>
      </w:r>
      <w:r w:rsidR="009C5E64">
        <w:rPr>
          <w:rFonts w:ascii="Times New Roman" w:eastAsia="Calibri" w:hAnsi="Times New Roman" w:cs="Times New Roman"/>
          <w:sz w:val="28"/>
          <w:szCs w:val="28"/>
        </w:rPr>
        <w:t xml:space="preserve">пятиминутной переходной </w:t>
      </w:r>
      <w:r w:rsidR="009C5E64" w:rsidRPr="009C5E64">
        <w:rPr>
          <w:rFonts w:ascii="Times New Roman" w:eastAsia="Calibri" w:hAnsi="Times New Roman" w:cs="Times New Roman"/>
          <w:sz w:val="28"/>
          <w:szCs w:val="28"/>
        </w:rPr>
        <w:t>доступности (скорость 5 км</w:t>
      </w:r>
      <w:r w:rsidR="00E66B82">
        <w:rPr>
          <w:rFonts w:ascii="Times New Roman" w:eastAsia="Calibri" w:hAnsi="Times New Roman" w:cs="Times New Roman"/>
          <w:sz w:val="28"/>
          <w:szCs w:val="28"/>
        </w:rPr>
        <w:t>/</w:t>
      </w:r>
      <w:r w:rsidR="009C5E64" w:rsidRPr="009C5E64">
        <w:rPr>
          <w:rFonts w:ascii="Times New Roman" w:eastAsia="Calibri" w:hAnsi="Times New Roman" w:cs="Times New Roman"/>
          <w:sz w:val="28"/>
          <w:szCs w:val="28"/>
        </w:rPr>
        <w:t>час).</w:t>
      </w:r>
    </w:p>
    <w:p w:rsidR="009C5E64" w:rsidRDefault="009C5E64" w:rsidP="00FC0764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07E" w:rsidRPr="00FC0764" w:rsidRDefault="00FC0764" w:rsidP="00FC0764">
      <w:pPr>
        <w:spacing w:after="0" w:line="240" w:lineRule="auto"/>
        <w:ind w:right="47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55507E" w:rsidRPr="00FC0764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55507E" w:rsidRPr="00CC1F92" w:rsidRDefault="0055507E" w:rsidP="00FC0764">
      <w:pPr>
        <w:spacing w:after="0" w:line="240" w:lineRule="auto"/>
        <w:ind w:right="47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764" w:rsidRPr="00FC0764" w:rsidRDefault="00FC0764" w:rsidP="00FC076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764">
        <w:rPr>
          <w:rFonts w:ascii="Times New Roman" w:eastAsia="Calibri" w:hAnsi="Times New Roman" w:cs="Times New Roman"/>
          <w:sz w:val="28"/>
          <w:szCs w:val="28"/>
        </w:rPr>
        <w:t>В разделе 7 пояснительной записки учтено влияние на</w:t>
      </w:r>
      <w:r w:rsidR="006F5BEE">
        <w:rPr>
          <w:rFonts w:ascii="Times New Roman" w:eastAsia="Calibri" w:hAnsi="Times New Roman" w:cs="Times New Roman"/>
          <w:sz w:val="28"/>
          <w:szCs w:val="28"/>
        </w:rPr>
        <w:t>:</w:t>
      </w:r>
      <w:r w:rsidRPr="00FC07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0764" w:rsidRPr="00FC0764" w:rsidRDefault="00FC0764" w:rsidP="00FC076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764">
        <w:rPr>
          <w:rFonts w:ascii="Times New Roman" w:eastAsia="Calibri" w:hAnsi="Times New Roman" w:cs="Times New Roman"/>
          <w:sz w:val="28"/>
          <w:szCs w:val="28"/>
        </w:rPr>
        <w:t>- рост индекса качества городской среды в части разнообразия услуг в жилой зоне, разнообразия жилой застройки, количества улиц с развитой сферой услуг и др</w:t>
      </w:r>
      <w:r w:rsidR="006F5BEE">
        <w:rPr>
          <w:rFonts w:ascii="Times New Roman" w:eastAsia="Calibri" w:hAnsi="Times New Roman" w:cs="Times New Roman"/>
          <w:sz w:val="28"/>
          <w:szCs w:val="28"/>
        </w:rPr>
        <w:t>.</w:t>
      </w:r>
      <w:r w:rsidRPr="00FC07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0764" w:rsidRPr="00FC0764" w:rsidRDefault="00FC0764" w:rsidP="00FC076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764">
        <w:rPr>
          <w:rFonts w:ascii="Times New Roman" w:eastAsia="Calibri" w:hAnsi="Times New Roman" w:cs="Times New Roman"/>
          <w:sz w:val="28"/>
          <w:szCs w:val="28"/>
        </w:rPr>
        <w:t>- увеличение объема налоговых поступлений в бюджет.</w:t>
      </w:r>
    </w:p>
    <w:p w:rsidR="009B36A1" w:rsidRPr="00FC0764" w:rsidRDefault="009B36A1" w:rsidP="00FC0764">
      <w:pPr>
        <w:spacing w:after="0" w:line="240" w:lineRule="auto"/>
        <w:ind w:right="47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36A1" w:rsidRPr="0029152F" w:rsidRDefault="009B36A1" w:rsidP="00FC0764">
      <w:pPr>
        <w:spacing w:after="0" w:line="240" w:lineRule="auto"/>
        <w:ind w:right="47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52F">
        <w:rPr>
          <w:rFonts w:ascii="Times New Roman" w:eastAsia="Calibri" w:hAnsi="Times New Roman" w:cs="Times New Roman"/>
          <w:sz w:val="28"/>
          <w:szCs w:val="28"/>
        </w:rPr>
        <w:t>Внесены научные исследования, выполненные в 2016-</w:t>
      </w:r>
      <w:r w:rsidR="00A0644A">
        <w:rPr>
          <w:rFonts w:ascii="Times New Roman" w:eastAsia="Calibri" w:hAnsi="Times New Roman" w:cs="Times New Roman"/>
          <w:sz w:val="28"/>
          <w:szCs w:val="28"/>
        </w:rPr>
        <w:t>2019 гг. по заказу КБ «Стрелка»</w:t>
      </w:r>
      <w:r w:rsidR="00E66B82">
        <w:rPr>
          <w:rFonts w:ascii="Times New Roman" w:eastAsia="Calibri" w:hAnsi="Times New Roman" w:cs="Times New Roman"/>
          <w:sz w:val="28"/>
          <w:szCs w:val="28"/>
        </w:rPr>
        <w:t>,</w:t>
      </w:r>
      <w:r w:rsidR="00A064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B82" w:rsidRPr="0029152F">
        <w:rPr>
          <w:rFonts w:ascii="Times New Roman" w:eastAsia="Calibri" w:hAnsi="Times New Roman" w:cs="Times New Roman"/>
          <w:sz w:val="28"/>
          <w:szCs w:val="28"/>
        </w:rPr>
        <w:t>на основании которых разработан Стандарт комплексного развития территорий, положения которого нормирует рассматриваемый свод правил.</w:t>
      </w:r>
    </w:p>
    <w:p w:rsidR="0029152F" w:rsidRDefault="0029152F" w:rsidP="00FC0764">
      <w:pPr>
        <w:spacing w:after="0" w:line="240" w:lineRule="auto"/>
        <w:ind w:right="47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52F" w:rsidRPr="0029152F" w:rsidRDefault="0029152F" w:rsidP="00FC0764">
      <w:pPr>
        <w:spacing w:after="0" w:line="240" w:lineRule="auto"/>
        <w:ind w:right="47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52F">
        <w:rPr>
          <w:rFonts w:ascii="Times New Roman" w:eastAsia="Calibri" w:hAnsi="Times New Roman" w:cs="Times New Roman"/>
          <w:sz w:val="28"/>
          <w:szCs w:val="28"/>
        </w:rPr>
        <w:lastRenderedPageBreak/>
        <w:t>Дополнительно приведен перечень НИР</w:t>
      </w:r>
      <w:r w:rsidR="00A0644A">
        <w:rPr>
          <w:rFonts w:ascii="Times New Roman" w:eastAsia="Calibri" w:hAnsi="Times New Roman" w:cs="Times New Roman"/>
          <w:sz w:val="28"/>
          <w:szCs w:val="28"/>
        </w:rPr>
        <w:t xml:space="preserve"> (АО </w:t>
      </w:r>
      <w:r w:rsidR="00E66B82">
        <w:rPr>
          <w:rFonts w:ascii="Times New Roman" w:eastAsia="Calibri" w:hAnsi="Times New Roman" w:cs="Times New Roman"/>
          <w:sz w:val="28"/>
          <w:szCs w:val="28"/>
        </w:rPr>
        <w:t>«</w:t>
      </w:r>
      <w:r w:rsidR="00A0644A">
        <w:rPr>
          <w:rFonts w:ascii="Times New Roman" w:eastAsia="Calibri" w:hAnsi="Times New Roman" w:cs="Times New Roman"/>
          <w:sz w:val="28"/>
          <w:szCs w:val="28"/>
        </w:rPr>
        <w:t>ЦНИИПромзданий</w:t>
      </w:r>
      <w:r w:rsidR="00E66B82">
        <w:rPr>
          <w:rFonts w:ascii="Times New Roman" w:eastAsia="Calibri" w:hAnsi="Times New Roman" w:cs="Times New Roman"/>
          <w:sz w:val="28"/>
          <w:szCs w:val="28"/>
        </w:rPr>
        <w:t>»</w:t>
      </w:r>
      <w:r w:rsidR="00A0644A">
        <w:rPr>
          <w:rFonts w:ascii="Times New Roman" w:eastAsia="Calibri" w:hAnsi="Times New Roman" w:cs="Times New Roman"/>
          <w:sz w:val="28"/>
          <w:szCs w:val="28"/>
        </w:rPr>
        <w:t xml:space="preserve"> и ГАУ «Институт </w:t>
      </w:r>
      <w:r w:rsidR="00A416E3">
        <w:rPr>
          <w:rFonts w:ascii="Times New Roman" w:eastAsia="Calibri" w:hAnsi="Times New Roman" w:cs="Times New Roman"/>
          <w:sz w:val="28"/>
          <w:szCs w:val="28"/>
        </w:rPr>
        <w:t>Генплана</w:t>
      </w:r>
      <w:r w:rsidR="00A416E3" w:rsidDel="00A416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44A">
        <w:rPr>
          <w:rFonts w:ascii="Times New Roman" w:eastAsia="Calibri" w:hAnsi="Times New Roman" w:cs="Times New Roman"/>
          <w:sz w:val="28"/>
          <w:szCs w:val="28"/>
        </w:rPr>
        <w:t>Москвы</w:t>
      </w:r>
      <w:r w:rsidR="008D6C25">
        <w:rPr>
          <w:rFonts w:ascii="Times New Roman" w:eastAsia="Calibri" w:hAnsi="Times New Roman" w:cs="Times New Roman"/>
          <w:sz w:val="28"/>
          <w:szCs w:val="28"/>
        </w:rPr>
        <w:t>»</w:t>
      </w:r>
      <w:r w:rsidR="00A0644A">
        <w:rPr>
          <w:rFonts w:ascii="Times New Roman" w:eastAsia="Calibri" w:hAnsi="Times New Roman" w:cs="Times New Roman"/>
          <w:sz w:val="28"/>
          <w:szCs w:val="28"/>
        </w:rPr>
        <w:t>)</w:t>
      </w:r>
      <w:r w:rsidR="00E66B82">
        <w:rPr>
          <w:rFonts w:ascii="Times New Roman" w:eastAsia="Calibri" w:hAnsi="Times New Roman" w:cs="Times New Roman"/>
          <w:sz w:val="28"/>
          <w:szCs w:val="28"/>
        </w:rPr>
        <w:t>.</w:t>
      </w:r>
      <w:r w:rsidRPr="002915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507E" w:rsidRPr="0029152F" w:rsidRDefault="0055507E" w:rsidP="00FC0764">
      <w:pPr>
        <w:spacing w:after="0" w:line="240" w:lineRule="auto"/>
        <w:ind w:right="47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E07" w:rsidRPr="0029152F" w:rsidRDefault="006A7E07" w:rsidP="00FC0764">
      <w:pPr>
        <w:spacing w:after="0" w:line="240" w:lineRule="auto"/>
        <w:ind w:right="47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A7E07" w:rsidRPr="0029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1C65"/>
    <w:multiLevelType w:val="hybridMultilevel"/>
    <w:tmpl w:val="61A2F69C"/>
    <w:lvl w:ilvl="0" w:tplc="76EE0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997531"/>
    <w:multiLevelType w:val="hybridMultilevel"/>
    <w:tmpl w:val="03423F48"/>
    <w:lvl w:ilvl="0" w:tplc="F1E44E26">
      <w:start w:val="1"/>
      <w:numFmt w:val="decimal"/>
      <w:suff w:val="nothing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DD"/>
    <w:rsid w:val="000309CC"/>
    <w:rsid w:val="00083102"/>
    <w:rsid w:val="000F34BB"/>
    <w:rsid w:val="0029152F"/>
    <w:rsid w:val="002A0043"/>
    <w:rsid w:val="002F038E"/>
    <w:rsid w:val="0032606C"/>
    <w:rsid w:val="003F04E1"/>
    <w:rsid w:val="003F4605"/>
    <w:rsid w:val="0044685F"/>
    <w:rsid w:val="004A6409"/>
    <w:rsid w:val="004F45E8"/>
    <w:rsid w:val="0052395D"/>
    <w:rsid w:val="0055507E"/>
    <w:rsid w:val="006A7E07"/>
    <w:rsid w:val="006F5BEE"/>
    <w:rsid w:val="007A1F73"/>
    <w:rsid w:val="0082391D"/>
    <w:rsid w:val="00840505"/>
    <w:rsid w:val="008D6C25"/>
    <w:rsid w:val="00907D25"/>
    <w:rsid w:val="009B36A1"/>
    <w:rsid w:val="009C5E64"/>
    <w:rsid w:val="00A0644A"/>
    <w:rsid w:val="00A416E3"/>
    <w:rsid w:val="00A4212D"/>
    <w:rsid w:val="00A65FAF"/>
    <w:rsid w:val="00A8588C"/>
    <w:rsid w:val="00AE41DB"/>
    <w:rsid w:val="00B51726"/>
    <w:rsid w:val="00BA2327"/>
    <w:rsid w:val="00BC5AE6"/>
    <w:rsid w:val="00CA3856"/>
    <w:rsid w:val="00CC1352"/>
    <w:rsid w:val="00CC1F92"/>
    <w:rsid w:val="00E14A0F"/>
    <w:rsid w:val="00E66B82"/>
    <w:rsid w:val="00E97FDD"/>
    <w:rsid w:val="00FB475B"/>
    <w:rsid w:val="00F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B5AEE-5E50-43BD-B6F6-F28CFE20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B849-45E0-431A-8BE0-4718CD8A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d.leikina</cp:lastModifiedBy>
  <cp:revision>2</cp:revision>
  <dcterms:created xsi:type="dcterms:W3CDTF">2022-12-28T18:54:00Z</dcterms:created>
  <dcterms:modified xsi:type="dcterms:W3CDTF">2022-12-28T18:54:00Z</dcterms:modified>
</cp:coreProperties>
</file>